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21" w:rsidRPr="00641721" w:rsidRDefault="00641721" w:rsidP="0064172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641721">
        <w:rPr>
          <w:rFonts w:ascii="Times New Roman" w:eastAsia="Times New Roman" w:hAnsi="Times New Roman" w:cs="Times New Roman"/>
          <w:b/>
          <w:bCs/>
          <w:kern w:val="36"/>
          <w:sz w:val="48"/>
          <w:szCs w:val="48"/>
          <w:lang w:eastAsia="fr-FR"/>
        </w:rPr>
        <w:t>Crème pâtissière pour garniture de gâteau ou tarte</w:t>
      </w:r>
    </w:p>
    <w:p w:rsidR="00641721" w:rsidRPr="00641721" w:rsidRDefault="00641721" w:rsidP="00906E3B">
      <w:pPr>
        <w:spacing w:after="0" w:line="240" w:lineRule="auto"/>
        <w:jc w:val="center"/>
        <w:rPr>
          <w:rFonts w:ascii="Times New Roman" w:eastAsia="Times New Roman" w:hAnsi="Times New Roman" w:cs="Times New Roman"/>
          <w:sz w:val="24"/>
          <w:szCs w:val="24"/>
          <w:lang w:eastAsia="fr-FR"/>
        </w:rPr>
      </w:pPr>
      <w:bookmarkStart w:id="0" w:name="_GoBack"/>
      <w:r>
        <w:rPr>
          <w:rFonts w:ascii="Times New Roman" w:eastAsia="Times New Roman" w:hAnsi="Times New Roman" w:cs="Times New Roman"/>
          <w:noProof/>
          <w:color w:val="0000FF"/>
          <w:sz w:val="24"/>
          <w:szCs w:val="24"/>
          <w:lang w:eastAsia="fr-FR"/>
        </w:rPr>
        <w:drawing>
          <wp:inline distT="0" distB="0" distL="0" distR="0">
            <wp:extent cx="4046220" cy="3025140"/>
            <wp:effectExtent l="19050" t="0" r="0" b="0"/>
            <wp:docPr id="1" name="Image 1" descr="Crème pâtissière pour garniture de gâteau ou tar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ème pâtissière pour garniture de gâteau ou tarte">
                      <a:hlinkClick r:id="rId6"/>
                    </pic:cNvPr>
                    <pic:cNvPicPr>
                      <a:picLocks noChangeAspect="1" noChangeArrowheads="1"/>
                    </pic:cNvPicPr>
                  </pic:nvPicPr>
                  <pic:blipFill>
                    <a:blip r:embed="rId7"/>
                    <a:srcRect/>
                    <a:stretch>
                      <a:fillRect/>
                    </a:stretch>
                  </pic:blipFill>
                  <pic:spPr bwMode="auto">
                    <a:xfrm>
                      <a:off x="0" y="0"/>
                      <a:ext cx="4046220" cy="3025140"/>
                    </a:xfrm>
                    <a:prstGeom prst="rect">
                      <a:avLst/>
                    </a:prstGeom>
                    <a:noFill/>
                    <a:ln w="9525">
                      <a:noFill/>
                      <a:miter lim="800000"/>
                      <a:headEnd/>
                      <a:tailEnd/>
                    </a:ln>
                  </pic:spPr>
                </pic:pic>
              </a:graphicData>
            </a:graphic>
          </wp:inline>
        </w:drawing>
      </w:r>
      <w:bookmarkEnd w:id="0"/>
    </w:p>
    <w:p w:rsidR="00641721" w:rsidRPr="00641721" w:rsidRDefault="00641721" w:rsidP="00641721">
      <w:p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La recette idéale pour réaliser de </w:t>
      </w:r>
      <w:proofErr w:type="gramStart"/>
      <w:r w:rsidRPr="00641721">
        <w:rPr>
          <w:rFonts w:ascii="Times New Roman" w:eastAsia="Times New Roman" w:hAnsi="Times New Roman" w:cs="Times New Roman"/>
          <w:sz w:val="24"/>
          <w:szCs w:val="24"/>
          <w:lang w:eastAsia="fr-FR"/>
        </w:rPr>
        <w:t>délicieux</w:t>
      </w:r>
      <w:proofErr w:type="gramEnd"/>
      <w:r w:rsidRPr="00641721">
        <w:rPr>
          <w:rFonts w:ascii="Times New Roman" w:eastAsia="Times New Roman" w:hAnsi="Times New Roman" w:cs="Times New Roman"/>
          <w:sz w:val="24"/>
          <w:szCs w:val="24"/>
          <w:lang w:eastAsia="fr-FR"/>
        </w:rPr>
        <w:t xml:space="preserve"> mille-feuilles, tarte aux abricots et aux framboises, tarte chocolat aux framboises...</w:t>
      </w:r>
    </w:p>
    <w:p w:rsidR="00641721" w:rsidRPr="00641721" w:rsidRDefault="00641721" w:rsidP="00641721">
      <w:p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Ingrédients / pour 8 personnes</w:t>
      </w:r>
    </w:p>
    <w:p w:rsidR="00641721" w:rsidRPr="00641721" w:rsidRDefault="00641721" w:rsidP="006417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500 ml de </w:t>
      </w:r>
      <w:hyperlink r:id="rId8" w:history="1">
        <w:r w:rsidRPr="00641721">
          <w:rPr>
            <w:rFonts w:ascii="Times New Roman" w:eastAsia="Times New Roman" w:hAnsi="Times New Roman" w:cs="Times New Roman"/>
            <w:color w:val="0000FF"/>
            <w:sz w:val="24"/>
            <w:szCs w:val="24"/>
            <w:u w:val="single"/>
            <w:lang w:eastAsia="fr-FR"/>
          </w:rPr>
          <w:t>lait</w:t>
        </w:r>
      </w:hyperlink>
      <w:r w:rsidRPr="00641721">
        <w:rPr>
          <w:rFonts w:ascii="Times New Roman" w:eastAsia="Times New Roman" w:hAnsi="Times New Roman" w:cs="Times New Roman"/>
          <w:sz w:val="24"/>
          <w:szCs w:val="24"/>
          <w:lang w:eastAsia="fr-FR"/>
        </w:rPr>
        <w:t xml:space="preserve"> </w:t>
      </w:r>
    </w:p>
    <w:p w:rsidR="00641721" w:rsidRPr="00641721" w:rsidRDefault="00641721" w:rsidP="006417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125 g de </w:t>
      </w:r>
      <w:hyperlink r:id="rId9" w:history="1">
        <w:r w:rsidRPr="00641721">
          <w:rPr>
            <w:rFonts w:ascii="Times New Roman" w:eastAsia="Times New Roman" w:hAnsi="Times New Roman" w:cs="Times New Roman"/>
            <w:color w:val="0000FF"/>
            <w:sz w:val="24"/>
            <w:szCs w:val="24"/>
            <w:u w:val="single"/>
            <w:lang w:eastAsia="fr-FR"/>
          </w:rPr>
          <w:t>sucre</w:t>
        </w:r>
      </w:hyperlink>
      <w:r w:rsidRPr="00641721">
        <w:rPr>
          <w:rFonts w:ascii="Times New Roman" w:eastAsia="Times New Roman" w:hAnsi="Times New Roman" w:cs="Times New Roman"/>
          <w:sz w:val="24"/>
          <w:szCs w:val="24"/>
          <w:lang w:eastAsia="fr-FR"/>
        </w:rPr>
        <w:t xml:space="preserve"> </w:t>
      </w:r>
    </w:p>
    <w:p w:rsidR="00641721" w:rsidRPr="00641721" w:rsidRDefault="00641721" w:rsidP="006417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50 g de </w:t>
      </w:r>
      <w:hyperlink r:id="rId10" w:history="1">
        <w:r w:rsidRPr="00641721">
          <w:rPr>
            <w:rFonts w:ascii="Times New Roman" w:eastAsia="Times New Roman" w:hAnsi="Times New Roman" w:cs="Times New Roman"/>
            <w:color w:val="0000FF"/>
            <w:sz w:val="24"/>
            <w:szCs w:val="24"/>
            <w:u w:val="single"/>
            <w:lang w:eastAsia="fr-FR"/>
          </w:rPr>
          <w:t>farine</w:t>
        </w:r>
      </w:hyperlink>
      <w:r w:rsidRPr="00641721">
        <w:rPr>
          <w:rFonts w:ascii="Times New Roman" w:eastAsia="Times New Roman" w:hAnsi="Times New Roman" w:cs="Times New Roman"/>
          <w:sz w:val="24"/>
          <w:szCs w:val="24"/>
          <w:lang w:eastAsia="fr-FR"/>
        </w:rPr>
        <w:t xml:space="preserve"> </w:t>
      </w:r>
    </w:p>
    <w:p w:rsidR="00641721" w:rsidRPr="00641721" w:rsidRDefault="00641721" w:rsidP="006417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2 œufs </w:t>
      </w:r>
    </w:p>
    <w:p w:rsidR="00641721" w:rsidRPr="00641721" w:rsidRDefault="00641721" w:rsidP="0064172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1 bâton de </w:t>
      </w:r>
      <w:hyperlink r:id="rId11" w:history="1">
        <w:r w:rsidRPr="00641721">
          <w:rPr>
            <w:rFonts w:ascii="Times New Roman" w:eastAsia="Times New Roman" w:hAnsi="Times New Roman" w:cs="Times New Roman"/>
            <w:color w:val="0000FF"/>
            <w:sz w:val="24"/>
            <w:szCs w:val="24"/>
            <w:u w:val="single"/>
            <w:lang w:eastAsia="fr-FR"/>
          </w:rPr>
          <w:t>vanille</w:t>
        </w:r>
      </w:hyperlink>
      <w:r w:rsidRPr="00641721">
        <w:rPr>
          <w:rFonts w:ascii="Times New Roman" w:eastAsia="Times New Roman" w:hAnsi="Times New Roman" w:cs="Times New Roman"/>
          <w:sz w:val="24"/>
          <w:szCs w:val="24"/>
          <w:lang w:eastAsia="fr-FR"/>
        </w:rPr>
        <w:t xml:space="preserve"> fendu (1 cuillère à café de </w:t>
      </w:r>
      <w:hyperlink r:id="rId12" w:history="1">
        <w:r w:rsidRPr="00641721">
          <w:rPr>
            <w:rFonts w:ascii="Times New Roman" w:eastAsia="Times New Roman" w:hAnsi="Times New Roman" w:cs="Times New Roman"/>
            <w:color w:val="0000FF"/>
            <w:sz w:val="24"/>
            <w:szCs w:val="24"/>
            <w:u w:val="single"/>
            <w:lang w:eastAsia="fr-FR"/>
          </w:rPr>
          <w:t>vanille</w:t>
        </w:r>
      </w:hyperlink>
      <w:r w:rsidRPr="00641721">
        <w:rPr>
          <w:rFonts w:ascii="Times New Roman" w:eastAsia="Times New Roman" w:hAnsi="Times New Roman" w:cs="Times New Roman"/>
          <w:sz w:val="24"/>
          <w:szCs w:val="24"/>
          <w:lang w:eastAsia="fr-FR"/>
        </w:rPr>
        <w:t xml:space="preserve"> liquide ou 1 sachet </w:t>
      </w:r>
      <w:hyperlink r:id="rId13" w:history="1">
        <w:r w:rsidRPr="00641721">
          <w:rPr>
            <w:rFonts w:ascii="Times New Roman" w:eastAsia="Times New Roman" w:hAnsi="Times New Roman" w:cs="Times New Roman"/>
            <w:color w:val="0000FF"/>
            <w:sz w:val="24"/>
            <w:szCs w:val="24"/>
            <w:u w:val="single"/>
            <w:lang w:eastAsia="fr-FR"/>
          </w:rPr>
          <w:t>sucre</w:t>
        </w:r>
      </w:hyperlink>
      <w:r w:rsidRPr="00641721">
        <w:rPr>
          <w:rFonts w:ascii="Times New Roman" w:eastAsia="Times New Roman" w:hAnsi="Times New Roman" w:cs="Times New Roman"/>
          <w:sz w:val="24"/>
          <w:szCs w:val="24"/>
          <w:lang w:eastAsia="fr-FR"/>
        </w:rPr>
        <w:t xml:space="preserve"> vanillé)</w:t>
      </w:r>
    </w:p>
    <w:p w:rsidR="00641721" w:rsidRPr="00641721" w:rsidRDefault="00641721" w:rsidP="00641721">
      <w:p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Réalisation</w:t>
      </w:r>
    </w:p>
    <w:p w:rsidR="00641721" w:rsidRPr="00641721" w:rsidRDefault="00641721" w:rsidP="0064172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Difficulté</w:t>
      </w:r>
      <w:r w:rsidR="00062B6D">
        <w:rPr>
          <w:rFonts w:ascii="Times New Roman" w:eastAsia="Times New Roman" w:hAnsi="Times New Roman" w:cs="Times New Roman"/>
          <w:sz w:val="24"/>
          <w:szCs w:val="24"/>
          <w:lang w:eastAsia="fr-FR"/>
        </w:rPr>
        <w:t xml:space="preserve"> facile</w:t>
      </w:r>
    </w:p>
    <w:p w:rsidR="00641721" w:rsidRPr="00641721" w:rsidRDefault="00641721" w:rsidP="0064172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Préparation</w:t>
      </w:r>
      <w:r w:rsidR="00062B6D">
        <w:rPr>
          <w:rFonts w:ascii="Times New Roman" w:eastAsia="Times New Roman" w:hAnsi="Times New Roman" w:cs="Times New Roman"/>
          <w:sz w:val="24"/>
          <w:szCs w:val="24"/>
          <w:lang w:eastAsia="fr-FR"/>
        </w:rPr>
        <w:t xml:space="preserve"> 8 mn</w:t>
      </w:r>
    </w:p>
    <w:p w:rsidR="00641721" w:rsidRPr="00641721" w:rsidRDefault="00641721" w:rsidP="0064172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Cuisson</w:t>
      </w:r>
      <w:r w:rsidR="00062B6D">
        <w:rPr>
          <w:rFonts w:ascii="Times New Roman" w:eastAsia="Times New Roman" w:hAnsi="Times New Roman" w:cs="Times New Roman"/>
          <w:sz w:val="24"/>
          <w:szCs w:val="24"/>
          <w:lang w:eastAsia="fr-FR"/>
        </w:rPr>
        <w:t xml:space="preserve"> 10 mn</w:t>
      </w:r>
    </w:p>
    <w:p w:rsidR="00641721" w:rsidRPr="00641721" w:rsidRDefault="00641721" w:rsidP="0064172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Repos</w:t>
      </w:r>
      <w:r w:rsidR="00062B6D">
        <w:rPr>
          <w:rFonts w:ascii="Times New Roman" w:eastAsia="Times New Roman" w:hAnsi="Times New Roman" w:cs="Times New Roman"/>
          <w:sz w:val="24"/>
          <w:szCs w:val="24"/>
          <w:lang w:eastAsia="fr-FR"/>
        </w:rPr>
        <w:t xml:space="preserve"> 15 mn</w:t>
      </w:r>
    </w:p>
    <w:p w:rsidR="00641721" w:rsidRPr="00641721" w:rsidRDefault="00641721" w:rsidP="0064172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41721">
        <w:rPr>
          <w:rFonts w:ascii="Times New Roman" w:eastAsia="Times New Roman" w:hAnsi="Times New Roman" w:cs="Times New Roman"/>
          <w:b/>
          <w:bCs/>
          <w:sz w:val="36"/>
          <w:szCs w:val="36"/>
          <w:lang w:eastAsia="fr-FR"/>
        </w:rPr>
        <w:t xml:space="preserve">Préparation Crème pâtissière pour garniture de gâteau ou tarte </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1 </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9280" cy="1394460"/>
            <wp:effectExtent l="19050" t="0" r="7620" b="0"/>
            <wp:docPr id="2" name="Image 2" descr="Crème pâtissière pour garniture de gâteau ou tarte : Et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ème pâtissière pour garniture de gâteau ou tarte : Etape 1"/>
                    <pic:cNvPicPr>
                      <a:picLocks noChangeAspect="1" noChangeArrowheads="1"/>
                    </pic:cNvPicPr>
                  </pic:nvPicPr>
                  <pic:blipFill>
                    <a:blip r:embed="rId14"/>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Faire chauffer le lait avec la moitié du sucre en remuant pour ne pas brûler le </w:t>
      </w:r>
      <w:hyperlink r:id="rId15" w:history="1">
        <w:r w:rsidRPr="00641721">
          <w:rPr>
            <w:rFonts w:ascii="Times New Roman" w:eastAsia="Times New Roman" w:hAnsi="Times New Roman" w:cs="Times New Roman"/>
            <w:color w:val="0000FF"/>
            <w:sz w:val="24"/>
            <w:szCs w:val="24"/>
            <w:u w:val="single"/>
            <w:lang w:eastAsia="fr-FR"/>
          </w:rPr>
          <w:t>fond</w:t>
        </w:r>
      </w:hyperlink>
      <w:r w:rsidRPr="00641721">
        <w:rPr>
          <w:rFonts w:ascii="Times New Roman" w:eastAsia="Times New Roman" w:hAnsi="Times New Roman" w:cs="Times New Roman"/>
          <w:sz w:val="24"/>
          <w:szCs w:val="24"/>
          <w:lang w:eastAsia="fr-FR"/>
        </w:rPr>
        <w:t xml:space="preserve"> de la casserole sur feu doux. Dans un saladier mettre la farine et le reste de sucre et mélanger. Creuser un puits, ajouter les meufs et </w:t>
      </w:r>
      <w:hyperlink r:id="rId16" w:history="1">
        <w:r w:rsidRPr="00641721">
          <w:rPr>
            <w:rFonts w:ascii="Times New Roman" w:eastAsia="Times New Roman" w:hAnsi="Times New Roman" w:cs="Times New Roman"/>
            <w:color w:val="0000FF"/>
            <w:sz w:val="24"/>
            <w:szCs w:val="24"/>
            <w:u w:val="single"/>
            <w:lang w:eastAsia="fr-FR"/>
          </w:rPr>
          <w:t>fouetter</w:t>
        </w:r>
      </w:hyperlink>
      <w:r w:rsidRPr="00641721">
        <w:rPr>
          <w:rFonts w:ascii="Times New Roman" w:eastAsia="Times New Roman" w:hAnsi="Times New Roman" w:cs="Times New Roman"/>
          <w:sz w:val="24"/>
          <w:szCs w:val="24"/>
          <w:lang w:eastAsia="fr-FR"/>
        </w:rPr>
        <w:t xml:space="preserve"> jusqu'à obtenir un mélange presque blanc. </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2 </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859280" cy="1394460"/>
            <wp:effectExtent l="19050" t="0" r="7620" b="0"/>
            <wp:docPr id="3" name="Image 3" descr="Crème pâtissière pour garniture de gâteau ou tarte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ème pâtissière pour garniture de gâteau ou tarte : Etape 2"/>
                    <pic:cNvPicPr>
                      <a:picLocks noChangeAspect="1" noChangeArrowheads="1"/>
                    </pic:cNvPicPr>
                  </pic:nvPicPr>
                  <pic:blipFill>
                    <a:blip r:embed="rId17"/>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Verser le lait chaud progressivement en mélangeant. </w:t>
      </w:r>
      <w:hyperlink r:id="rId18" w:history="1">
        <w:r w:rsidRPr="00641721">
          <w:rPr>
            <w:rFonts w:ascii="Times New Roman" w:eastAsia="Times New Roman" w:hAnsi="Times New Roman" w:cs="Times New Roman"/>
            <w:color w:val="0000FF"/>
            <w:sz w:val="24"/>
            <w:szCs w:val="24"/>
            <w:u w:val="single"/>
            <w:lang w:eastAsia="fr-FR"/>
          </w:rPr>
          <w:t>Fouetter</w:t>
        </w:r>
      </w:hyperlink>
      <w:r w:rsidRPr="00641721">
        <w:rPr>
          <w:rFonts w:ascii="Times New Roman" w:eastAsia="Times New Roman" w:hAnsi="Times New Roman" w:cs="Times New Roman"/>
          <w:sz w:val="24"/>
          <w:szCs w:val="24"/>
          <w:lang w:eastAsia="fr-FR"/>
        </w:rPr>
        <w:t xml:space="preserve"> bien le tout pour avoir un mélange homogène. Une fois que c'est obtenu, verser de nouveau dans la casserole. Remettre sur feu doux et mélanger avec un fouet ou une cuillère en bois pour faire épaissir la crème pendant environ 10 minutes au moins. Ne pas cesser de remuer pendant cette étape. </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Pour finir</w:t>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9280" cy="1394460"/>
            <wp:effectExtent l="19050" t="0" r="7620" b="0"/>
            <wp:docPr id="4" name="Image 4" descr="Crème pâtissière pour garniture de gâteau ou tarte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ème pâtissière pour garniture de gâteau ou tarte : Etape 3"/>
                    <pic:cNvPicPr>
                      <a:picLocks noChangeAspect="1" noChangeArrowheads="1"/>
                    </pic:cNvPicPr>
                  </pic:nvPicPr>
                  <pic:blipFill>
                    <a:blip r:embed="rId19"/>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641721" w:rsidRPr="00641721" w:rsidRDefault="00641721" w:rsidP="00641721">
      <w:pPr>
        <w:spacing w:after="0" w:line="240" w:lineRule="auto"/>
        <w:rPr>
          <w:rFonts w:ascii="Times New Roman" w:eastAsia="Times New Roman" w:hAnsi="Times New Roman" w:cs="Times New Roman"/>
          <w:sz w:val="24"/>
          <w:szCs w:val="24"/>
          <w:lang w:eastAsia="fr-FR"/>
        </w:rPr>
      </w:pPr>
      <w:r w:rsidRPr="00641721">
        <w:rPr>
          <w:rFonts w:ascii="Times New Roman" w:eastAsia="Times New Roman" w:hAnsi="Times New Roman" w:cs="Times New Roman"/>
          <w:sz w:val="24"/>
          <w:szCs w:val="24"/>
          <w:lang w:eastAsia="fr-FR"/>
        </w:rPr>
        <w:t xml:space="preserve">Verser tout de suite dans un bol, laisser bien refroidir. Après ça vous pouvez le recouvrir de papier cellophane </w:t>
      </w:r>
      <w:proofErr w:type="spellStart"/>
      <w:r w:rsidRPr="00641721">
        <w:rPr>
          <w:rFonts w:ascii="Times New Roman" w:eastAsia="Times New Roman" w:hAnsi="Times New Roman" w:cs="Times New Roman"/>
          <w:sz w:val="24"/>
          <w:szCs w:val="24"/>
          <w:lang w:eastAsia="fr-FR"/>
        </w:rPr>
        <w:t>par dessus</w:t>
      </w:r>
      <w:proofErr w:type="spellEnd"/>
      <w:r w:rsidRPr="00641721">
        <w:rPr>
          <w:rFonts w:ascii="Times New Roman" w:eastAsia="Times New Roman" w:hAnsi="Times New Roman" w:cs="Times New Roman"/>
          <w:sz w:val="24"/>
          <w:szCs w:val="24"/>
          <w:lang w:eastAsia="fr-FR"/>
        </w:rPr>
        <w:t xml:space="preserve"> pour éviter qu'une croûte se forme. </w:t>
      </w:r>
      <w:hyperlink r:id="rId20" w:history="1">
        <w:r w:rsidRPr="00641721">
          <w:rPr>
            <w:rFonts w:ascii="Times New Roman" w:eastAsia="Times New Roman" w:hAnsi="Times New Roman" w:cs="Times New Roman"/>
            <w:color w:val="0000FF"/>
            <w:sz w:val="24"/>
            <w:szCs w:val="24"/>
            <w:u w:val="single"/>
            <w:lang w:eastAsia="fr-FR"/>
          </w:rPr>
          <w:t>Réserver</w:t>
        </w:r>
      </w:hyperlink>
      <w:r w:rsidRPr="00641721">
        <w:rPr>
          <w:rFonts w:ascii="Times New Roman" w:eastAsia="Times New Roman" w:hAnsi="Times New Roman" w:cs="Times New Roman"/>
          <w:sz w:val="24"/>
          <w:szCs w:val="24"/>
          <w:lang w:eastAsia="fr-FR"/>
        </w:rPr>
        <w:t xml:space="preserve"> au frais pendant la préparation de la tarte ou du gâteau. </w:t>
      </w:r>
    </w:p>
    <w:p w:rsidR="00FE05DF" w:rsidRDefault="00FE05DF"/>
    <w:sectPr w:rsidR="00FE05DF" w:rsidSect="00062B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93D0A"/>
    <w:multiLevelType w:val="multilevel"/>
    <w:tmpl w:val="B6E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3502DC"/>
    <w:multiLevelType w:val="multilevel"/>
    <w:tmpl w:val="BF8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014F8"/>
    <w:multiLevelType w:val="multilevel"/>
    <w:tmpl w:val="DD7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41721"/>
    <w:rsid w:val="00062B6D"/>
    <w:rsid w:val="00641721"/>
    <w:rsid w:val="00906E3B"/>
    <w:rsid w:val="00FE0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5DF"/>
  </w:style>
  <w:style w:type="paragraph" w:styleId="Titre1">
    <w:name w:val="heading 1"/>
    <w:basedOn w:val="Normal"/>
    <w:link w:val="Titre1Car"/>
    <w:uiPriority w:val="9"/>
    <w:qFormat/>
    <w:rsid w:val="006417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417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72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41721"/>
    <w:rPr>
      <w:rFonts w:ascii="Times New Roman" w:eastAsia="Times New Roman" w:hAnsi="Times New Roman" w:cs="Times New Roman"/>
      <w:b/>
      <w:bCs/>
      <w:sz w:val="36"/>
      <w:szCs w:val="36"/>
      <w:lang w:eastAsia="fr-FR"/>
    </w:rPr>
  </w:style>
  <w:style w:type="character" w:customStyle="1" w:styleId="fn">
    <w:name w:val="fn"/>
    <w:basedOn w:val="Policepardfaut"/>
    <w:rsid w:val="00641721"/>
  </w:style>
  <w:style w:type="character" w:styleId="Lienhypertexte">
    <w:name w:val="Hyperlink"/>
    <w:basedOn w:val="Policepardfaut"/>
    <w:uiPriority w:val="99"/>
    <w:semiHidden/>
    <w:unhideWhenUsed/>
    <w:rsid w:val="00641721"/>
    <w:rPr>
      <w:color w:val="0000FF"/>
      <w:u w:val="single"/>
    </w:rPr>
  </w:style>
  <w:style w:type="paragraph" w:customStyle="1" w:styleId="bucuisinelegende1">
    <w:name w:val="bu_cuisine_legende_1"/>
    <w:basedOn w:val="Normal"/>
    <w:rsid w:val="006417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6417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6417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641721"/>
  </w:style>
  <w:style w:type="character" w:customStyle="1" w:styleId="best">
    <w:name w:val="best"/>
    <w:basedOn w:val="Policepardfaut"/>
    <w:rsid w:val="00641721"/>
  </w:style>
  <w:style w:type="character" w:customStyle="1" w:styleId="count">
    <w:name w:val="count"/>
    <w:basedOn w:val="Policepardfaut"/>
    <w:rsid w:val="00641721"/>
  </w:style>
  <w:style w:type="character" w:customStyle="1" w:styleId="jnbnote">
    <w:name w:val="jnbnote"/>
    <w:basedOn w:val="Policepardfaut"/>
    <w:rsid w:val="00641721"/>
  </w:style>
  <w:style w:type="paragraph" w:customStyle="1" w:styleId="bucuisinetitle3">
    <w:name w:val="bu_cuisine_title_3"/>
    <w:basedOn w:val="Normal"/>
    <w:rsid w:val="0064172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641721"/>
  </w:style>
  <w:style w:type="character" w:customStyle="1" w:styleId="preptime">
    <w:name w:val="preptime"/>
    <w:basedOn w:val="Policepardfaut"/>
    <w:rsid w:val="00641721"/>
  </w:style>
  <w:style w:type="character" w:customStyle="1" w:styleId="cooktime">
    <w:name w:val="cooktime"/>
    <w:basedOn w:val="Policepardfaut"/>
    <w:rsid w:val="00641721"/>
  </w:style>
  <w:style w:type="character" w:customStyle="1" w:styleId="duration">
    <w:name w:val="duration"/>
    <w:basedOn w:val="Policepardfaut"/>
    <w:rsid w:val="00641721"/>
  </w:style>
  <w:style w:type="character" w:customStyle="1" w:styleId="icontext">
    <w:name w:val="icon_text"/>
    <w:basedOn w:val="Policepardfaut"/>
    <w:rsid w:val="00641721"/>
  </w:style>
  <w:style w:type="character" w:customStyle="1" w:styleId="bucuisinerecettecarnetbtn">
    <w:name w:val="bu_cuisine_recette_carnet_btn"/>
    <w:basedOn w:val="Policepardfaut"/>
    <w:rsid w:val="00641721"/>
  </w:style>
  <w:style w:type="paragraph" w:styleId="Textedebulles">
    <w:name w:val="Balloon Text"/>
    <w:basedOn w:val="Normal"/>
    <w:link w:val="TextedebullesCar"/>
    <w:uiPriority w:val="99"/>
    <w:semiHidden/>
    <w:unhideWhenUsed/>
    <w:rsid w:val="006417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1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058600">
      <w:bodyDiv w:val="1"/>
      <w:marLeft w:val="0"/>
      <w:marRight w:val="0"/>
      <w:marTop w:val="0"/>
      <w:marBottom w:val="0"/>
      <w:divBdr>
        <w:top w:val="none" w:sz="0" w:space="0" w:color="auto"/>
        <w:left w:val="none" w:sz="0" w:space="0" w:color="auto"/>
        <w:bottom w:val="none" w:sz="0" w:space="0" w:color="auto"/>
        <w:right w:val="none" w:sz="0" w:space="0" w:color="auto"/>
      </w:divBdr>
      <w:divsChild>
        <w:div w:id="1194730018">
          <w:marLeft w:val="0"/>
          <w:marRight w:val="0"/>
          <w:marTop w:val="0"/>
          <w:marBottom w:val="0"/>
          <w:divBdr>
            <w:top w:val="none" w:sz="0" w:space="0" w:color="auto"/>
            <w:left w:val="none" w:sz="0" w:space="0" w:color="auto"/>
            <w:bottom w:val="none" w:sz="0" w:space="0" w:color="auto"/>
            <w:right w:val="none" w:sz="0" w:space="0" w:color="auto"/>
          </w:divBdr>
          <w:divsChild>
            <w:div w:id="1798984635">
              <w:marLeft w:val="0"/>
              <w:marRight w:val="0"/>
              <w:marTop w:val="0"/>
              <w:marBottom w:val="0"/>
              <w:divBdr>
                <w:top w:val="none" w:sz="0" w:space="0" w:color="auto"/>
                <w:left w:val="none" w:sz="0" w:space="0" w:color="auto"/>
                <w:bottom w:val="none" w:sz="0" w:space="0" w:color="auto"/>
                <w:right w:val="none" w:sz="0" w:space="0" w:color="auto"/>
              </w:divBdr>
            </w:div>
          </w:divsChild>
        </w:div>
        <w:div w:id="849222905">
          <w:marLeft w:val="0"/>
          <w:marRight w:val="0"/>
          <w:marTop w:val="0"/>
          <w:marBottom w:val="0"/>
          <w:divBdr>
            <w:top w:val="none" w:sz="0" w:space="0" w:color="auto"/>
            <w:left w:val="none" w:sz="0" w:space="0" w:color="auto"/>
            <w:bottom w:val="none" w:sz="0" w:space="0" w:color="auto"/>
            <w:right w:val="none" w:sz="0" w:space="0" w:color="auto"/>
          </w:divBdr>
          <w:divsChild>
            <w:div w:id="205141629">
              <w:marLeft w:val="0"/>
              <w:marRight w:val="0"/>
              <w:marTop w:val="0"/>
              <w:marBottom w:val="0"/>
              <w:divBdr>
                <w:top w:val="none" w:sz="0" w:space="0" w:color="auto"/>
                <w:left w:val="none" w:sz="0" w:space="0" w:color="auto"/>
                <w:bottom w:val="none" w:sz="0" w:space="0" w:color="auto"/>
                <w:right w:val="none" w:sz="0" w:space="0" w:color="auto"/>
              </w:divBdr>
            </w:div>
            <w:div w:id="1723866099">
              <w:marLeft w:val="0"/>
              <w:marRight w:val="0"/>
              <w:marTop w:val="0"/>
              <w:marBottom w:val="0"/>
              <w:divBdr>
                <w:top w:val="none" w:sz="0" w:space="0" w:color="auto"/>
                <w:left w:val="none" w:sz="0" w:space="0" w:color="auto"/>
                <w:bottom w:val="none" w:sz="0" w:space="0" w:color="auto"/>
                <w:right w:val="none" w:sz="0" w:space="0" w:color="auto"/>
              </w:divBdr>
            </w:div>
            <w:div w:id="914586854">
              <w:marLeft w:val="0"/>
              <w:marRight w:val="0"/>
              <w:marTop w:val="0"/>
              <w:marBottom w:val="0"/>
              <w:divBdr>
                <w:top w:val="none" w:sz="0" w:space="0" w:color="auto"/>
                <w:left w:val="none" w:sz="0" w:space="0" w:color="auto"/>
                <w:bottom w:val="none" w:sz="0" w:space="0" w:color="auto"/>
                <w:right w:val="none" w:sz="0" w:space="0" w:color="auto"/>
              </w:divBdr>
            </w:div>
          </w:divsChild>
        </w:div>
        <w:div w:id="2008438347">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
            <w:div w:id="499084579">
              <w:marLeft w:val="0"/>
              <w:marRight w:val="0"/>
              <w:marTop w:val="0"/>
              <w:marBottom w:val="0"/>
              <w:divBdr>
                <w:top w:val="none" w:sz="0" w:space="0" w:color="auto"/>
                <w:left w:val="none" w:sz="0" w:space="0" w:color="auto"/>
                <w:bottom w:val="none" w:sz="0" w:space="0" w:color="auto"/>
                <w:right w:val="none" w:sz="0" w:space="0" w:color="auto"/>
              </w:divBdr>
              <w:divsChild>
                <w:div w:id="75248442">
                  <w:marLeft w:val="0"/>
                  <w:marRight w:val="0"/>
                  <w:marTop w:val="0"/>
                  <w:marBottom w:val="0"/>
                  <w:divBdr>
                    <w:top w:val="none" w:sz="0" w:space="0" w:color="auto"/>
                    <w:left w:val="none" w:sz="0" w:space="0" w:color="auto"/>
                    <w:bottom w:val="none" w:sz="0" w:space="0" w:color="auto"/>
                    <w:right w:val="none" w:sz="0" w:space="0" w:color="auto"/>
                  </w:divBdr>
                  <w:divsChild>
                    <w:div w:id="1997682322">
                      <w:marLeft w:val="0"/>
                      <w:marRight w:val="0"/>
                      <w:marTop w:val="0"/>
                      <w:marBottom w:val="0"/>
                      <w:divBdr>
                        <w:top w:val="none" w:sz="0" w:space="0" w:color="auto"/>
                        <w:left w:val="none" w:sz="0" w:space="0" w:color="auto"/>
                        <w:bottom w:val="none" w:sz="0" w:space="0" w:color="auto"/>
                        <w:right w:val="none" w:sz="0" w:space="0" w:color="auto"/>
                      </w:divBdr>
                    </w:div>
                  </w:divsChild>
                </w:div>
                <w:div w:id="1016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86651">
          <w:marLeft w:val="0"/>
          <w:marRight w:val="0"/>
          <w:marTop w:val="0"/>
          <w:marBottom w:val="0"/>
          <w:divBdr>
            <w:top w:val="none" w:sz="0" w:space="0" w:color="auto"/>
            <w:left w:val="none" w:sz="0" w:space="0" w:color="auto"/>
            <w:bottom w:val="none" w:sz="0" w:space="0" w:color="auto"/>
            <w:right w:val="none" w:sz="0" w:space="0" w:color="auto"/>
          </w:divBdr>
        </w:div>
        <w:div w:id="1664501878">
          <w:marLeft w:val="0"/>
          <w:marRight w:val="0"/>
          <w:marTop w:val="0"/>
          <w:marBottom w:val="0"/>
          <w:divBdr>
            <w:top w:val="none" w:sz="0" w:space="0" w:color="auto"/>
            <w:left w:val="none" w:sz="0" w:space="0" w:color="auto"/>
            <w:bottom w:val="none" w:sz="0" w:space="0" w:color="auto"/>
            <w:right w:val="none" w:sz="0" w:space="0" w:color="auto"/>
          </w:divBdr>
          <w:divsChild>
            <w:div w:id="309020329">
              <w:marLeft w:val="0"/>
              <w:marRight w:val="0"/>
              <w:marTop w:val="0"/>
              <w:marBottom w:val="0"/>
              <w:divBdr>
                <w:top w:val="none" w:sz="0" w:space="0" w:color="auto"/>
                <w:left w:val="none" w:sz="0" w:space="0" w:color="auto"/>
                <w:bottom w:val="none" w:sz="0" w:space="0" w:color="auto"/>
                <w:right w:val="none" w:sz="0" w:space="0" w:color="auto"/>
              </w:divBdr>
              <w:divsChild>
                <w:div w:id="649871573">
                  <w:marLeft w:val="0"/>
                  <w:marRight w:val="0"/>
                  <w:marTop w:val="0"/>
                  <w:marBottom w:val="0"/>
                  <w:divBdr>
                    <w:top w:val="none" w:sz="0" w:space="0" w:color="auto"/>
                    <w:left w:val="none" w:sz="0" w:space="0" w:color="auto"/>
                    <w:bottom w:val="none" w:sz="0" w:space="0" w:color="auto"/>
                    <w:right w:val="none" w:sz="0" w:space="0" w:color="auto"/>
                  </w:divBdr>
                </w:div>
                <w:div w:id="1442795456">
                  <w:marLeft w:val="0"/>
                  <w:marRight w:val="0"/>
                  <w:marTop w:val="0"/>
                  <w:marBottom w:val="0"/>
                  <w:divBdr>
                    <w:top w:val="none" w:sz="0" w:space="0" w:color="auto"/>
                    <w:left w:val="none" w:sz="0" w:space="0" w:color="auto"/>
                    <w:bottom w:val="none" w:sz="0" w:space="0" w:color="auto"/>
                    <w:right w:val="none" w:sz="0" w:space="0" w:color="auto"/>
                  </w:divBdr>
                </w:div>
              </w:divsChild>
            </w:div>
            <w:div w:id="265044601">
              <w:marLeft w:val="0"/>
              <w:marRight w:val="0"/>
              <w:marTop w:val="0"/>
              <w:marBottom w:val="0"/>
              <w:divBdr>
                <w:top w:val="none" w:sz="0" w:space="0" w:color="auto"/>
                <w:left w:val="none" w:sz="0" w:space="0" w:color="auto"/>
                <w:bottom w:val="none" w:sz="0" w:space="0" w:color="auto"/>
                <w:right w:val="none" w:sz="0" w:space="0" w:color="auto"/>
              </w:divBdr>
              <w:divsChild>
                <w:div w:id="1552378029">
                  <w:marLeft w:val="0"/>
                  <w:marRight w:val="0"/>
                  <w:marTop w:val="0"/>
                  <w:marBottom w:val="0"/>
                  <w:divBdr>
                    <w:top w:val="none" w:sz="0" w:space="0" w:color="auto"/>
                    <w:left w:val="none" w:sz="0" w:space="0" w:color="auto"/>
                    <w:bottom w:val="none" w:sz="0" w:space="0" w:color="auto"/>
                    <w:right w:val="none" w:sz="0" w:space="0" w:color="auto"/>
                  </w:divBdr>
                </w:div>
                <w:div w:id="1263953173">
                  <w:marLeft w:val="0"/>
                  <w:marRight w:val="0"/>
                  <w:marTop w:val="0"/>
                  <w:marBottom w:val="0"/>
                  <w:divBdr>
                    <w:top w:val="none" w:sz="0" w:space="0" w:color="auto"/>
                    <w:left w:val="none" w:sz="0" w:space="0" w:color="auto"/>
                    <w:bottom w:val="none" w:sz="0" w:space="0" w:color="auto"/>
                    <w:right w:val="none" w:sz="0" w:space="0" w:color="auto"/>
                  </w:divBdr>
                </w:div>
              </w:divsChild>
            </w:div>
            <w:div w:id="623777069">
              <w:marLeft w:val="0"/>
              <w:marRight w:val="0"/>
              <w:marTop w:val="0"/>
              <w:marBottom w:val="0"/>
              <w:divBdr>
                <w:top w:val="none" w:sz="0" w:space="0" w:color="auto"/>
                <w:left w:val="none" w:sz="0" w:space="0" w:color="auto"/>
                <w:bottom w:val="none" w:sz="0" w:space="0" w:color="auto"/>
                <w:right w:val="none" w:sz="0" w:space="0" w:color="auto"/>
              </w:divBdr>
              <w:divsChild>
                <w:div w:id="1177157869">
                  <w:marLeft w:val="0"/>
                  <w:marRight w:val="0"/>
                  <w:marTop w:val="0"/>
                  <w:marBottom w:val="0"/>
                  <w:divBdr>
                    <w:top w:val="none" w:sz="0" w:space="0" w:color="auto"/>
                    <w:left w:val="none" w:sz="0" w:space="0" w:color="auto"/>
                    <w:bottom w:val="none" w:sz="0" w:space="0" w:color="auto"/>
                    <w:right w:val="none" w:sz="0" w:space="0" w:color="auto"/>
                  </w:divBdr>
                </w:div>
                <w:div w:id="35860368">
                  <w:marLeft w:val="0"/>
                  <w:marRight w:val="0"/>
                  <w:marTop w:val="0"/>
                  <w:marBottom w:val="0"/>
                  <w:divBdr>
                    <w:top w:val="none" w:sz="0" w:space="0" w:color="auto"/>
                    <w:left w:val="none" w:sz="0" w:space="0" w:color="auto"/>
                    <w:bottom w:val="none" w:sz="0" w:space="0" w:color="auto"/>
                    <w:right w:val="none" w:sz="0" w:space="0" w:color="auto"/>
                  </w:divBdr>
                </w:div>
                <w:div w:id="8427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6/lait.shtml" TargetMode="External"/><Relationship Id="rId13" Type="http://schemas.openxmlformats.org/officeDocument/2006/relationships/hyperlink" Target="http://cuisine.journaldesfemmes.com/encyclopedie/fiche_composant/285/sucre.shtml" TargetMode="External"/><Relationship Id="rId18" Type="http://schemas.openxmlformats.org/officeDocument/2006/relationships/hyperlink" Target="http://cuisine.journaldesfemmes.com/definition/67/fouetter.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cuisine.journaldesfemmes.com/encyclopedie/fiche_composant/208/vanille.shtml"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cuisine.journaldesfemmes.com/definition/67/fouetter.shtml" TargetMode="External"/><Relationship Id="rId20" Type="http://schemas.openxmlformats.org/officeDocument/2006/relationships/hyperlink" Target="http://cuisine.journaldesfemmes.com/definition/100/reserver.shtml" TargetMode="External"/><Relationship Id="rId1" Type="http://schemas.openxmlformats.org/officeDocument/2006/relationships/numbering" Target="numbering.xml"/><Relationship Id="rId6" Type="http://schemas.openxmlformats.org/officeDocument/2006/relationships/hyperlink" Target="http://icu.linter.fr/750/384291/5429872191/creme-patissiere-pour-garniture-de-gateau-ou-tarte.jpg" TargetMode="External"/><Relationship Id="rId11" Type="http://schemas.openxmlformats.org/officeDocument/2006/relationships/hyperlink" Target="http://cuisine.journaldesfemmes.com/encyclopedie/fiche_composant/208/vanille.shtml" TargetMode="External"/><Relationship Id="rId5" Type="http://schemas.openxmlformats.org/officeDocument/2006/relationships/webSettings" Target="webSettings.xml"/><Relationship Id="rId15" Type="http://schemas.openxmlformats.org/officeDocument/2006/relationships/hyperlink" Target="http://cuisine.journaldesfemmes.com/definition/64/fond.shtml" TargetMode="External"/><Relationship Id="rId10" Type="http://schemas.openxmlformats.org/officeDocument/2006/relationships/hyperlink" Target="http://cuisine.journaldesfemmes.com/encyclopedie/fiche_composant/289/farine.shtml"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3</cp:revision>
  <dcterms:created xsi:type="dcterms:W3CDTF">2014-04-04T16:04:00Z</dcterms:created>
  <dcterms:modified xsi:type="dcterms:W3CDTF">2014-04-09T08:46:00Z</dcterms:modified>
</cp:coreProperties>
</file>